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78DA1">
      <w:pPr>
        <w:jc w:val="center"/>
        <w:rPr>
          <w:rFonts w:ascii="宋体" w:hAnsi="宋体" w:eastAsia="宋体" w:cs="宋体"/>
          <w:b/>
          <w:bCs/>
          <w:color w:val="221F1F"/>
          <w:spacing w:val="10"/>
          <w:w w:val="99"/>
          <w:sz w:val="36"/>
          <w:szCs w:val="36"/>
        </w:rPr>
      </w:pPr>
      <w:r>
        <w:rPr>
          <w:rFonts w:ascii="宋体" w:hAnsi="宋体" w:eastAsia="宋体" w:cs="宋体"/>
          <w:b/>
          <w:bCs/>
          <w:color w:val="221F1F"/>
          <w:spacing w:val="9"/>
          <w:w w:val="99"/>
          <w:sz w:val="36"/>
          <w:szCs w:val="36"/>
        </w:rPr>
        <w:t>中国科协生命科学学会联合</w:t>
      </w:r>
      <w:r>
        <w:rPr>
          <w:rFonts w:ascii="宋体" w:hAnsi="宋体" w:eastAsia="宋体" w:cs="宋体"/>
          <w:b/>
          <w:bCs/>
          <w:color w:val="221F1F"/>
          <w:spacing w:val="10"/>
          <w:w w:val="99"/>
          <w:sz w:val="36"/>
          <w:szCs w:val="36"/>
        </w:rPr>
        <w:t>体</w:t>
      </w:r>
    </w:p>
    <w:p w14:paraId="5A71112B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/>
          <w:sz w:val="28"/>
          <w:szCs w:val="28"/>
        </w:rPr>
        <w:t>届“青年人才托举工程”（</w:t>
      </w:r>
      <w:r>
        <w:rPr>
          <w:rFonts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ascii="黑体" w:hAnsi="黑体" w:eastAsia="黑体"/>
          <w:sz w:val="28"/>
          <w:szCs w:val="28"/>
        </w:rPr>
        <w:t>-202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sz w:val="28"/>
          <w:szCs w:val="28"/>
        </w:rPr>
        <w:t>）项目入选人</w:t>
      </w:r>
      <w:r>
        <w:rPr>
          <w:rFonts w:ascii="黑体" w:hAnsi="黑体" w:eastAsia="黑体"/>
          <w:sz w:val="28"/>
          <w:szCs w:val="28"/>
        </w:rPr>
        <w:t>名单</w:t>
      </w:r>
      <w:r>
        <w:rPr>
          <w:rFonts w:hint="eastAsia" w:ascii="黑体" w:hAnsi="黑体" w:eastAsia="黑体"/>
          <w:sz w:val="28"/>
          <w:szCs w:val="28"/>
        </w:rPr>
        <w:t>及评审</w:t>
      </w:r>
    </w:p>
    <w:p w14:paraId="0F3C00BE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专家委员会信息公示</w:t>
      </w:r>
    </w:p>
    <w:p w14:paraId="5450BDA4">
      <w:pPr>
        <w:pStyle w:val="12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为引导和支持中国科协所属全国学会、协会、研究会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含学会联合体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>探索创新青年科技人才选拔培养机制，并为建设世界科技强国、实现中华民族伟大复兴的中国梦提供人才保障，中国科协生命科学学会联合体按照《中国科协青年人才托举工程管理办法》和《中国科协青年人才托举工程实施细则》相关要求组织开展生命科学领域</w:t>
      </w:r>
      <w:r>
        <w:rPr>
          <w:rFonts w:hint="eastAsia"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eastAsia" w:ascii="Times New Roman" w:hAnsi="Times New Roman" w:eastAsia="宋体" w:cs="Times New Roman"/>
        </w:rPr>
        <w:t>-202</w:t>
      </w:r>
      <w:r>
        <w:rPr>
          <w:rFonts w:hint="eastAsia" w:ascii="Times New Roman" w:hAnsi="Times New Roman" w:eastAsia="宋体" w:cs="Times New Roman"/>
          <w:lang w:val="en-US" w:eastAsia="zh-CN"/>
        </w:rPr>
        <w:t>6</w:t>
      </w:r>
      <w:r>
        <w:rPr>
          <w:rFonts w:ascii="Times New Roman" w:hAnsi="Times New Roman" w:eastAsia="宋体" w:cs="Times New Roman"/>
        </w:rPr>
        <w:t>年度“青年人才托举工程”项目人才遴选工作。在规定的申报截止日期内，中国科协生命科学学会联合体共收到9</w:t>
      </w:r>
      <w:r>
        <w:rPr>
          <w:rFonts w:hint="eastAsia" w:ascii="Times New Roman" w:hAnsi="Times New Roman" w:eastAsia="宋体" w:cs="Times New Roman"/>
          <w:lang w:val="en-US" w:eastAsia="zh-CN"/>
        </w:rPr>
        <w:t>8</w:t>
      </w:r>
      <w:r>
        <w:rPr>
          <w:rFonts w:ascii="Times New Roman" w:hAnsi="Times New Roman" w:eastAsia="宋体" w:cs="Times New Roman"/>
        </w:rPr>
        <w:t>位候选人申报材料。20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12</w:t>
      </w:r>
      <w:r>
        <w:rPr>
          <w:rFonts w:ascii="Times New Roman" w:hAnsi="Times New Roman" w:eastAsia="宋体" w:cs="Times New Roman"/>
        </w:rPr>
        <w:t>月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ascii="Times New Roman" w:hAnsi="Times New Roman" w:eastAsia="宋体" w:cs="Times New Roman"/>
        </w:rPr>
        <w:t>5日，中国科协生命科学学会联合体组织召开“青年人才托举工程”项目评审专家委员会会议，经</w:t>
      </w:r>
      <w:r>
        <w:rPr>
          <w:rFonts w:hint="eastAsia" w:ascii="Times New Roman" w:hAnsi="Times New Roman" w:eastAsia="宋体" w:cs="Times New Roman"/>
          <w:color w:val="auto"/>
        </w:rPr>
        <w:t>2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3</w:t>
      </w:r>
      <w:r>
        <w:rPr>
          <w:rFonts w:ascii="Times New Roman" w:hAnsi="Times New Roman" w:eastAsia="宋体" w:cs="Times New Roman"/>
        </w:rPr>
        <w:t>位所属成员学会专家审查，</w:t>
      </w:r>
      <w:r>
        <w:rPr>
          <w:rFonts w:hint="eastAsia"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  <w:lang w:val="en-US" w:eastAsia="zh-CN"/>
        </w:rPr>
        <w:t>8</w:t>
      </w:r>
      <w:r>
        <w:rPr>
          <w:rFonts w:ascii="Times New Roman" w:hAnsi="Times New Roman" w:eastAsia="宋体" w:cs="Times New Roman"/>
        </w:rPr>
        <w:t>位申请人符合</w:t>
      </w:r>
      <w:r>
        <w:rPr>
          <w:rFonts w:hint="eastAsia" w:ascii="Times New Roman" w:hAnsi="Times New Roman" w:eastAsia="宋体" w:cs="Times New Roman"/>
        </w:rPr>
        <w:t>本</w:t>
      </w:r>
      <w:r>
        <w:rPr>
          <w:rFonts w:ascii="Times New Roman" w:hAnsi="Times New Roman" w:eastAsia="宋体" w:cs="Times New Roman"/>
        </w:rPr>
        <w:t>项目申报条件</w:t>
      </w:r>
      <w:r>
        <w:rPr>
          <w:rFonts w:hint="eastAsia" w:ascii="Times New Roman" w:hAnsi="Times New Roman" w:eastAsia="宋体" w:cs="Times New Roman"/>
        </w:rPr>
        <w:t>，最后</w:t>
      </w:r>
      <w:r>
        <w:rPr>
          <w:rFonts w:ascii="Times New Roman" w:hAnsi="Times New Roman" w:eastAsia="宋体" w:cs="Times New Roman"/>
        </w:rPr>
        <w:t>专家委员会评选出</w:t>
      </w:r>
      <w:r>
        <w:rPr>
          <w:rFonts w:hint="eastAsia" w:ascii="Times New Roman" w:hAnsi="Times New Roman" w:eastAsia="宋体" w:cs="Times New Roman"/>
        </w:rPr>
        <w:t>6</w:t>
      </w:r>
      <w:r>
        <w:rPr>
          <w:rFonts w:hint="eastAsia" w:ascii="Times New Roman" w:hAnsi="Times New Roman" w:eastAsia="宋体" w:cs="Times New Roman"/>
          <w:lang w:val="en-US" w:eastAsia="zh-CN"/>
        </w:rPr>
        <w:t>7</w:t>
      </w:r>
      <w:r>
        <w:rPr>
          <w:rFonts w:ascii="Times New Roman" w:hAnsi="Times New Roman" w:eastAsia="宋体" w:cs="Times New Roman"/>
        </w:rPr>
        <w:t>位</w:t>
      </w:r>
      <w:r>
        <w:rPr>
          <w:rFonts w:hint="eastAsia" w:ascii="Times New Roman" w:hAnsi="Times New Roman" w:eastAsia="宋体" w:cs="Times New Roman"/>
        </w:rPr>
        <w:t>入</w:t>
      </w:r>
      <w:r>
        <w:rPr>
          <w:rFonts w:ascii="Times New Roman" w:hAnsi="Times New Roman" w:eastAsia="宋体" w:cs="Times New Roman"/>
        </w:rPr>
        <w:t>选人</w:t>
      </w:r>
      <w:r>
        <w:rPr>
          <w:rFonts w:hint="eastAsia" w:ascii="Times New Roman" w:hAnsi="Times New Roman" w:eastAsia="宋体" w:cs="Times New Roman"/>
        </w:rPr>
        <w:t>，其</w:t>
      </w:r>
      <w:r>
        <w:rPr>
          <w:rFonts w:hint="eastAsia" w:ascii="Times New Roman" w:hAnsi="Times New Roman" w:eastAsia="宋体" w:cs="Times New Roman"/>
          <w:color w:val="auto"/>
        </w:rPr>
        <w:t>中4</w:t>
      </w:r>
      <w:r>
        <w:rPr>
          <w:rFonts w:ascii="Times New Roman" w:hAnsi="Times New Roman" w:eastAsia="宋体" w:cs="Times New Roman"/>
          <w:color w:val="auto"/>
        </w:rPr>
        <w:t>3</w:t>
      </w:r>
      <w:r>
        <w:rPr>
          <w:rFonts w:hint="eastAsia" w:ascii="Times New Roman" w:hAnsi="Times New Roman" w:eastAsia="宋体" w:cs="Times New Roman"/>
          <w:color w:val="auto"/>
        </w:rPr>
        <w:t>位由中国科协资助、19位由立项学会（中国生物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工程</w:t>
      </w:r>
      <w:r>
        <w:rPr>
          <w:rFonts w:hint="eastAsia" w:ascii="Times New Roman" w:hAnsi="Times New Roman" w:eastAsia="宋体" w:cs="Times New Roman"/>
          <w:color w:val="auto"/>
        </w:rPr>
        <w:t>学会、中国实验动物学会、中国中西医结合学会、中国营养学会、中国生物医学工程学会）自筹资金支持、</w:t>
      </w:r>
      <w:r>
        <w:rPr>
          <w:rFonts w:ascii="Times New Roman" w:hAnsi="Times New Roman" w:eastAsia="宋体" w:cs="Times New Roman"/>
          <w:color w:val="auto"/>
        </w:rPr>
        <w:t>3</w:t>
      </w:r>
      <w:r>
        <w:rPr>
          <w:rFonts w:hint="eastAsia" w:ascii="Times New Roman" w:hAnsi="Times New Roman" w:eastAsia="宋体" w:cs="Times New Roman"/>
          <w:color w:val="auto"/>
        </w:rPr>
        <w:t>位由全国创新争先奖牌团队推荐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、国家卓越工程师团队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自筹资金支持2位</w:t>
      </w:r>
      <w:r>
        <w:rPr>
          <w:rFonts w:ascii="Times New Roman" w:hAnsi="Times New Roman" w:eastAsia="宋体" w:cs="Times New Roman"/>
          <w:color w:val="auto"/>
        </w:rPr>
        <w:t>。现对</w:t>
      </w:r>
      <w:r>
        <w:rPr>
          <w:rFonts w:hint="eastAsia" w:ascii="Times New Roman" w:hAnsi="Times New Roman" w:eastAsia="宋体" w:cs="Times New Roman"/>
          <w:color w:val="auto"/>
        </w:rPr>
        <w:t>项目入</w:t>
      </w:r>
      <w:r>
        <w:rPr>
          <w:rFonts w:ascii="Times New Roman" w:hAnsi="Times New Roman" w:eastAsia="宋体" w:cs="Times New Roman"/>
          <w:color w:val="auto"/>
        </w:rPr>
        <w:t>选名单</w:t>
      </w:r>
      <w:r>
        <w:rPr>
          <w:rFonts w:hint="eastAsia" w:ascii="Times New Roman" w:hAnsi="Times New Roman" w:eastAsia="宋体" w:cs="Times New Roman"/>
          <w:color w:val="auto"/>
        </w:rPr>
        <w:t>和</w:t>
      </w:r>
      <w:r>
        <w:rPr>
          <w:rFonts w:ascii="Times New Roman" w:hAnsi="Times New Roman" w:eastAsia="宋体" w:cs="Times New Roman"/>
          <w:color w:val="auto"/>
        </w:rPr>
        <w:t>评审专家委员会</w:t>
      </w:r>
      <w:r>
        <w:rPr>
          <w:rFonts w:hint="eastAsia" w:ascii="Times New Roman" w:hAnsi="Times New Roman" w:eastAsia="宋体" w:cs="Times New Roman"/>
          <w:color w:val="auto"/>
        </w:rPr>
        <w:t>信息</w:t>
      </w:r>
      <w:r>
        <w:rPr>
          <w:rFonts w:ascii="Times New Roman" w:hAnsi="Times New Roman" w:eastAsia="宋体" w:cs="Times New Roman"/>
          <w:color w:val="auto"/>
        </w:rPr>
        <w:t>予以公示，接受社会监督，公示期为</w:t>
      </w:r>
      <w:r>
        <w:rPr>
          <w:rFonts w:hint="eastAsia" w:ascii="Times New Roman" w:hAnsi="Times New Roman" w:eastAsia="宋体" w:cs="Times New Roman"/>
          <w:color w:val="auto"/>
        </w:rPr>
        <w:t>五个工作日</w:t>
      </w:r>
      <w:r>
        <w:rPr>
          <w:rFonts w:ascii="Times New Roman" w:hAnsi="Times New Roman" w:eastAsia="宋体" w:cs="Times New Roman"/>
          <w:color w:val="auto"/>
        </w:rPr>
        <w:t>（20</w:t>
      </w:r>
      <w:r>
        <w:rPr>
          <w:rFonts w:hint="eastAsia" w:ascii="Times New Roman" w:hAnsi="Times New Roman" w:eastAsia="宋体" w:cs="Times New Roman"/>
          <w:color w:val="auto"/>
        </w:rPr>
        <w:t>2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4</w:t>
      </w:r>
      <w:r>
        <w:rPr>
          <w:rFonts w:ascii="Times New Roman" w:hAnsi="Times New Roman" w:eastAsia="宋体" w:cs="Times New Roman"/>
          <w:color w:val="auto"/>
        </w:rPr>
        <w:t>年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12</w:t>
      </w:r>
      <w:r>
        <w:rPr>
          <w:rFonts w:ascii="Times New Roman" w:hAnsi="Times New Roman" w:eastAsia="宋体" w:cs="Times New Roman"/>
          <w:color w:val="auto"/>
        </w:rPr>
        <w:t>月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color w:val="auto"/>
        </w:rPr>
        <w:t>日</w:t>
      </w:r>
      <w:r>
        <w:rPr>
          <w:rFonts w:ascii="Times New Roman" w:hAnsi="Times New Roman" w:eastAsia="宋体" w:cs="Times New Roman"/>
          <w:color w:val="auto"/>
        </w:rPr>
        <w:t>至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color w:val="auto"/>
        </w:rPr>
        <w:t>月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23</w:t>
      </w:r>
      <w:r>
        <w:rPr>
          <w:rFonts w:ascii="Times New Roman" w:hAnsi="Times New Roman" w:eastAsia="宋体" w:cs="Times New Roman"/>
          <w:color w:val="auto"/>
        </w:rPr>
        <w:t>日</w:t>
      </w:r>
      <w:r>
        <w:rPr>
          <w:rFonts w:hint="eastAsia" w:ascii="Times New Roman" w:hAnsi="Times New Roman" w:eastAsia="宋体" w:cs="Times New Roman"/>
          <w:color w:val="auto"/>
        </w:rPr>
        <w:t>）</w:t>
      </w:r>
      <w:r>
        <w:rPr>
          <w:rFonts w:ascii="Times New Roman" w:hAnsi="Times New Roman" w:eastAsia="宋体" w:cs="Times New Roman"/>
          <w:color w:val="auto"/>
        </w:rPr>
        <w:t>。</w:t>
      </w:r>
      <w:r>
        <w:rPr>
          <w:rFonts w:ascii="Times New Roman" w:hAnsi="Times New Roman" w:eastAsia="宋体" w:cs="Times New Roman"/>
        </w:rPr>
        <w:t>如对</w:t>
      </w:r>
      <w:r>
        <w:rPr>
          <w:rFonts w:hint="eastAsia" w:ascii="Times New Roman" w:hAnsi="Times New Roman" w:eastAsia="宋体" w:cs="Times New Roman"/>
        </w:rPr>
        <w:t>入</w:t>
      </w:r>
      <w:r>
        <w:rPr>
          <w:rFonts w:ascii="Times New Roman" w:hAnsi="Times New Roman" w:eastAsia="宋体" w:cs="Times New Roman"/>
        </w:rPr>
        <w:t>选人有异议，请于公示期内向中国科协生命科学学会联合体提出书面意见，并写明真实姓名、工作单位、联系方式和联系地址。</w:t>
      </w:r>
    </w:p>
    <w:p w14:paraId="2259186B">
      <w:pPr>
        <w:pStyle w:val="12"/>
        <w:spacing w:line="360" w:lineRule="auto"/>
        <w:ind w:firstLine="480" w:firstLineChars="200"/>
        <w:jc w:val="both"/>
        <w:rPr>
          <w:rFonts w:ascii="宋体" w:hAnsi="宋体" w:eastAsia="宋体"/>
        </w:rPr>
      </w:pPr>
    </w:p>
    <w:p w14:paraId="686CB322">
      <w:pPr>
        <w:pStyle w:val="12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中国科协</w:t>
      </w:r>
      <w:r>
        <w:rPr>
          <w:rFonts w:ascii="Times New Roman" w:hAnsi="Times New Roman" w:eastAsia="宋体" w:cs="Times New Roman"/>
        </w:rPr>
        <w:t>生命科学学会联合体</w:t>
      </w:r>
    </w:p>
    <w:p w14:paraId="03B1EA79">
      <w:pPr>
        <w:pStyle w:val="12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联系人：裴培</w:t>
      </w:r>
    </w:p>
    <w:p w14:paraId="7B3D7FAB">
      <w:pPr>
        <w:pStyle w:val="12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电话：</w:t>
      </w:r>
      <w:r>
        <w:rPr>
          <w:rFonts w:ascii="Times New Roman" w:hAnsi="Times New Roman" w:eastAsia="宋体" w:cs="Times New Roman"/>
        </w:rPr>
        <w:t>0</w:t>
      </w:r>
      <w:r>
        <w:rPr>
          <w:rFonts w:hint="eastAsia" w:ascii="Times New Roman" w:hAnsi="Times New Roman" w:eastAsia="宋体" w:cs="Times New Roman"/>
        </w:rPr>
        <w:t>10</w:t>
      </w:r>
      <w:r>
        <w:rPr>
          <w:rFonts w:ascii="Times New Roman" w:hAnsi="Times New Roman" w:eastAsia="宋体" w:cs="Times New Roman"/>
        </w:rPr>
        <w:t>-64803381</w:t>
      </w:r>
    </w:p>
    <w:p w14:paraId="0DF8760A">
      <w:pPr>
        <w:pStyle w:val="12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传真：</w:t>
      </w:r>
      <w:r>
        <w:rPr>
          <w:rFonts w:ascii="Times New Roman" w:hAnsi="Times New Roman" w:eastAsia="宋体" w:cs="Times New Roman"/>
        </w:rPr>
        <w:t>0</w:t>
      </w:r>
      <w:r>
        <w:rPr>
          <w:rFonts w:hint="eastAsia" w:ascii="Times New Roman" w:hAnsi="Times New Roman" w:eastAsia="宋体" w:cs="Times New Roman"/>
        </w:rPr>
        <w:t>10</w:t>
      </w:r>
      <w:r>
        <w:rPr>
          <w:rFonts w:ascii="Times New Roman" w:hAnsi="Times New Roman" w:eastAsia="宋体" w:cs="Times New Roman"/>
        </w:rPr>
        <w:t>-64889892</w:t>
      </w:r>
    </w:p>
    <w:p w14:paraId="45BC56EA">
      <w:pPr>
        <w:pStyle w:val="12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邮箱：</w:t>
      </w:r>
      <w:r>
        <w:rPr>
          <w:rFonts w:ascii="Times New Roman" w:hAnsi="Times New Roman" w:eastAsia="宋体" w:cs="Times New Roman"/>
        </w:rPr>
        <w:t>secretariat@culss.org.cn</w:t>
      </w:r>
    </w:p>
    <w:p w14:paraId="188800AE">
      <w:pPr>
        <w:pStyle w:val="12"/>
        <w:spacing w:line="360" w:lineRule="auto"/>
        <w:ind w:left="1133" w:leftChars="229" w:hanging="652" w:hangingChars="272"/>
        <w:jc w:val="both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地址：北京市朝阳区北辰西路1号院2号1号楼325</w:t>
      </w:r>
    </w:p>
    <w:p w14:paraId="2615F77D">
      <w:pPr>
        <w:pStyle w:val="12"/>
        <w:spacing w:line="360" w:lineRule="auto"/>
        <w:ind w:left="1133" w:leftChars="229" w:hanging="652" w:hangingChars="272"/>
        <w:jc w:val="both"/>
        <w:rPr>
          <w:rFonts w:ascii="Times New Roman" w:hAnsi="Times New Roman" w:eastAsia="宋体" w:cs="Times New Roman"/>
        </w:rPr>
      </w:pPr>
    </w:p>
    <w:p w14:paraId="588BDBA8">
      <w:pPr>
        <w:pStyle w:val="12"/>
        <w:spacing w:line="360" w:lineRule="auto"/>
        <w:ind w:left="1133" w:leftChars="229" w:hanging="652" w:hangingChars="272"/>
        <w:jc w:val="righ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中国科协生命科学学会联合体</w:t>
      </w:r>
    </w:p>
    <w:p w14:paraId="0EFCA19D">
      <w:pPr>
        <w:pStyle w:val="12"/>
        <w:spacing w:line="360" w:lineRule="auto"/>
        <w:ind w:left="1133" w:leftChars="229" w:hanging="652" w:hangingChars="272"/>
        <w:jc w:val="righ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二〇二</w:t>
      </w:r>
      <w:r>
        <w:rPr>
          <w:rFonts w:hint="eastAsia" w:ascii="Times New Roman" w:hAnsi="Times New Roman" w:eastAsia="宋体" w:cs="Times New Roman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十二</w:t>
      </w:r>
      <w:r>
        <w:rPr>
          <w:rFonts w:hint="eastAsia" w:ascii="Times New Roman" w:hAnsi="Times New Roman" w:eastAsia="宋体" w:cs="Times New Roman"/>
        </w:rPr>
        <w:t>月</w:t>
      </w:r>
      <w:r>
        <w:rPr>
          <w:rFonts w:hint="eastAsia" w:ascii="Times New Roman" w:hAnsi="Times New Roman" w:eastAsia="宋体" w:cs="Times New Roman"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</w:rPr>
        <w:t>十七日</w:t>
      </w:r>
    </w:p>
    <w:p w14:paraId="63AC9B78">
      <w:pPr>
        <w:pStyle w:val="12"/>
        <w:spacing w:line="360" w:lineRule="auto"/>
        <w:ind w:left="1133" w:leftChars="229" w:hanging="652" w:hangingChars="272"/>
        <w:jc w:val="right"/>
        <w:rPr>
          <w:rFonts w:ascii="Times New Roman" w:hAnsi="Times New Roman" w:eastAsia="宋体" w:cs="Times New Roman"/>
        </w:rPr>
      </w:pPr>
    </w:p>
    <w:p w14:paraId="6D14989B">
      <w:pPr>
        <w:pStyle w:val="12"/>
        <w:spacing w:before="156" w:beforeLines="50" w:after="156" w:afterLines="50"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/>
          <w:sz w:val="28"/>
          <w:szCs w:val="28"/>
        </w:rPr>
        <w:t>届“青年人才托举工程”项目中国科协资助入选人名单</w:t>
      </w:r>
    </w:p>
    <w:p w14:paraId="6A4A07D0">
      <w:pPr>
        <w:pStyle w:val="12"/>
        <w:spacing w:line="360" w:lineRule="auto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（按学会编码排序）</w:t>
      </w:r>
    </w:p>
    <w:tbl>
      <w:tblPr>
        <w:tblStyle w:val="5"/>
        <w:tblW w:w="91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40"/>
        <w:gridCol w:w="700"/>
        <w:gridCol w:w="2090"/>
        <w:gridCol w:w="2126"/>
        <w:gridCol w:w="2580"/>
      </w:tblGrid>
      <w:tr w14:paraId="4DDB9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C59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BDC3F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7D707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A3500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研究领域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50AC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B3591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推荐学会</w:t>
            </w:r>
          </w:p>
        </w:tc>
      </w:tr>
      <w:tr w14:paraId="5A131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56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5DB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熊鹰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0C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6BAC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应性演化与多样性保护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9F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8CD9B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中国动物学会</w:t>
            </w:r>
          </w:p>
        </w:tc>
      </w:tr>
      <w:tr w14:paraId="4C610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CD2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F04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周长银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64F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8065E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卵巢衰老的机制及应对策略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7E99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6395F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中国动物学会</w:t>
            </w:r>
          </w:p>
        </w:tc>
      </w:tr>
      <w:tr w14:paraId="2CCA5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9C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2D2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肖裕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7BB0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595F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植物大分子结构与功能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0881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中国科学院植物研究所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FC872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中国植物学会</w:t>
            </w:r>
          </w:p>
        </w:tc>
      </w:tr>
      <w:tr w14:paraId="4B358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BF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B0A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琚传凤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5B59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D34B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植物钙信号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520A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西北农林科技大学生命科学学院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0028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中国植物学会</w:t>
            </w:r>
          </w:p>
        </w:tc>
      </w:tr>
      <w:tr w14:paraId="5CCB7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85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042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刘晴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1FB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08F05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昆虫基因组学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34910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中国科学院动物研究所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6F11AB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中国昆虫学会</w:t>
            </w:r>
          </w:p>
        </w:tc>
      </w:tr>
      <w:tr w14:paraId="5053B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F1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CE0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杨弘茹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B407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A272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昆虫起源与演化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6D49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首都师范大学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97CA01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中国昆虫学会</w:t>
            </w:r>
          </w:p>
        </w:tc>
      </w:tr>
      <w:tr w14:paraId="33D1E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17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C6E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唐越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877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98B2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生命科学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6A5D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中国科学院微生物研究所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001B7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中国微生物学会</w:t>
            </w:r>
          </w:p>
        </w:tc>
      </w:tr>
      <w:tr w14:paraId="268DB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E7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42B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张櫶文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5EB4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1A6C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新发和再发传染病防控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D51FE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深圳湾实验室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FC428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中国微生物学会</w:t>
            </w:r>
          </w:p>
        </w:tc>
      </w:tr>
      <w:tr w14:paraId="6C88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C1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E0A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宿强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5FEE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DFFB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结构免疫生物学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A7B96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深圳医学科学院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7D92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eastAsia="zh-CN"/>
              </w:rPr>
              <w:t>中国生物化学与分子生物学会</w:t>
            </w:r>
          </w:p>
        </w:tc>
      </w:tr>
      <w:tr w14:paraId="6D846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49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DDC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文鑫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F449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99FD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GPCR功能和药理学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ED4A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山东大学高等医学研究院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BEB2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eastAsia="zh-CN"/>
              </w:rPr>
              <w:t>中国生物化学与分子生物学会</w:t>
            </w:r>
          </w:p>
        </w:tc>
      </w:tr>
      <w:tr w14:paraId="6DBFC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F38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7F4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马润泽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DE63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C6B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表观遗传学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0A80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中国科学院生物物理研究所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5038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中国细胞生物学学会</w:t>
            </w:r>
          </w:p>
        </w:tc>
      </w:tr>
      <w:tr w14:paraId="04949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78F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E83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赵欢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F130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8677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谱系示踪与组织再生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FF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中国科学院分子细胞科学卓越创新中心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1E8F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中国细胞生物学学会</w:t>
            </w:r>
          </w:p>
        </w:tc>
      </w:tr>
      <w:tr w14:paraId="64E65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69D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9C8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韩雪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A1B6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DA8C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植物光信号调控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3BAF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北京大学现代农业研究院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D430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eastAsia="zh-CN"/>
              </w:rPr>
              <w:t>中国植物生理与植物分子生物学学会</w:t>
            </w:r>
          </w:p>
        </w:tc>
      </w:tr>
      <w:tr w14:paraId="2A2DB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479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386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赵晏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62BF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CBE1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植物环境信号感知与响应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A431F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北京大学生命科学学院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FFC4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eastAsia="zh-CN"/>
              </w:rPr>
              <w:t>中国植物生理与植物分子生物学学会</w:t>
            </w:r>
          </w:p>
        </w:tc>
      </w:tr>
      <w:tr w14:paraId="33C12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5F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A25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娄菁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DB31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B5A9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太赫兹生物物理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B8DFC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军事科学院国防科技创新研究院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82245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中国生物物理学会</w:t>
            </w:r>
          </w:p>
        </w:tc>
      </w:tr>
      <w:tr w14:paraId="7076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32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F1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王悦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3063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7A0FC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结构药理学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7CCA">
            <w:pPr>
              <w:widowControl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中国科学院上海药物研究所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F54F1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中国生物物理学会</w:t>
            </w:r>
          </w:p>
        </w:tc>
      </w:tr>
      <w:tr w14:paraId="4904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B14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8FD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黄佳颖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E0B1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AF30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基因编辑新工具开发与应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1B0DE">
            <w:pPr>
              <w:widowControl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8B8B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中国遗传学会</w:t>
            </w:r>
          </w:p>
        </w:tc>
      </w:tr>
      <w:tr w14:paraId="7DBF3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E1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B8B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夏露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BBC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4894E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遗传学，生物信息学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19F65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中南大学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07882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中国遗传学会</w:t>
            </w:r>
          </w:p>
        </w:tc>
      </w:tr>
      <w:tr w14:paraId="29E9F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96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06F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仵丽丽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55B8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5342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病原感染与免疫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3898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中国科学院微生物研究所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BD066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中国生物工程学会</w:t>
            </w:r>
          </w:p>
        </w:tc>
      </w:tr>
      <w:tr w14:paraId="3C17F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63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DFD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马梓坤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8414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82708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肿瘤免疫响应与治疗抵抗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2DBF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F9447F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中国实验动物学会</w:t>
            </w:r>
          </w:p>
        </w:tc>
      </w:tr>
      <w:tr w14:paraId="46B6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F83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3A1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徐佳晨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F9FC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1017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4E384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中国医学科学院肿瘤医院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EB9E62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中国实验动物学会</w:t>
            </w:r>
          </w:p>
        </w:tc>
      </w:tr>
      <w:tr w14:paraId="6FCFB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77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92F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胡佳希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5E08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189E7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87B5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海南大学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789C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中国神经科学学会</w:t>
            </w:r>
          </w:p>
        </w:tc>
      </w:tr>
      <w:tr w14:paraId="148C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5D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F91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余小丹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6D55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F18A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社交行为及其神经机制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C859C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中山大学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29853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中国神经科学学会</w:t>
            </w:r>
          </w:p>
        </w:tc>
      </w:tr>
      <w:tr w14:paraId="4E512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26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79A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潘赛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1116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CC276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人工智能在中西医结合肾脏疾病诊疗中的应用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99FE8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解放军总医院第一医学中心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CE08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中国中西医结合学会</w:t>
            </w:r>
          </w:p>
        </w:tc>
      </w:tr>
      <w:tr w14:paraId="70821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E3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D47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蔡雨生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50B5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902F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衰老与再生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F520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中国科学院动物研究所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7597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中国生理学会</w:t>
            </w:r>
          </w:p>
        </w:tc>
      </w:tr>
      <w:tr w14:paraId="2E82B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D4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D3E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毛晨峰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89C2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06A6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血管重塑机制研究与干预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C431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军事科学院军事医学研究院生物工程研究所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BDD12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中国生理学会</w:t>
            </w:r>
          </w:p>
        </w:tc>
      </w:tr>
      <w:tr w14:paraId="64359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90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018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司徒成昊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344D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5EB45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生殖医学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E14F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南京医科大学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9ED9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中国解剖学会</w:t>
            </w:r>
          </w:p>
        </w:tc>
      </w:tr>
      <w:tr w14:paraId="2614C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1C5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DB5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汪祖利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87B1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23BCA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肿瘤细胞命运与治疗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4EF4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贵州医科大学组织工程与干细胞实验中心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E7B9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中国解剖学会</w:t>
            </w:r>
          </w:p>
        </w:tc>
      </w:tr>
      <w:tr w14:paraId="226E9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C7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FAE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常然然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8741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E7E4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谷物营养与人类肠道健康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D0ED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青岛大学营养与健康研究院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93538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中国营养学会</w:t>
            </w:r>
          </w:p>
        </w:tc>
      </w:tr>
      <w:tr w14:paraId="54555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A3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4E563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石丹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BD2A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A872F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营养与健康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8994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重庆医科大学公共卫生学院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3552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中国营养学会</w:t>
            </w:r>
          </w:p>
        </w:tc>
      </w:tr>
      <w:tr w14:paraId="69C8E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A31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E75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陈亮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7746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47B4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心衰重构与逆重构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F683F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中国医学科学院阜外医院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3C10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eastAsia="zh-CN"/>
              </w:rPr>
              <w:t>中国生物医学工程学会</w:t>
            </w:r>
          </w:p>
        </w:tc>
      </w:tr>
      <w:tr w14:paraId="7514E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E7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F96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李方周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824C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4260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纳米医用材料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AD5AF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中国医学科学院\北京协和医学院生物医学工程研究所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3055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eastAsia="zh-CN"/>
              </w:rPr>
              <w:t>中国生物医学工程学会</w:t>
            </w:r>
          </w:p>
        </w:tc>
      </w:tr>
      <w:tr w14:paraId="1FE26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C05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59CE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彭鑫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5394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872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肿瘤放化疗增敏的靶点发现、</w:t>
            </w:r>
          </w:p>
          <w:p w14:paraId="55D06EEF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治疗策略及新药开发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1778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中国医学科学院放射医学研究所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F7A1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中国药理学会</w:t>
            </w:r>
          </w:p>
        </w:tc>
      </w:tr>
      <w:tr w14:paraId="2A0E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3E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6A8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张衡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3362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A52CC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神经递质转运体结构药理学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3272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中国科学院上海药物研究所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4B2F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中国药理学会</w:t>
            </w:r>
          </w:p>
        </w:tc>
      </w:tr>
      <w:tr w14:paraId="7D618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1F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BEF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陈洁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7ADD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B74D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糖脂代谢与肿瘤免疫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9DBE2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中国医学科学院基础医学研究所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C06B7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中国免疫学会</w:t>
            </w:r>
          </w:p>
        </w:tc>
      </w:tr>
      <w:tr w14:paraId="5A5C5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C1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37A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平玉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BA0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703B2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肿瘤免疫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5E85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河南省郑州市郑州大学第一附属医院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655F9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中国免疫学会</w:t>
            </w:r>
          </w:p>
        </w:tc>
      </w:tr>
      <w:tr w14:paraId="6FAFE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66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4536F">
            <w:pPr>
              <w:pStyle w:val="13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eastAsia="zh-CN"/>
              </w:rPr>
              <w:t>陈杨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7DD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54A3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消化道肿瘤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B16E4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北京大学肿瘤医院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C94F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中国抗癌协会</w:t>
            </w:r>
          </w:p>
        </w:tc>
      </w:tr>
      <w:tr w14:paraId="63D9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908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CB9D2">
            <w:pPr>
              <w:pStyle w:val="13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刘伟海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8199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3ABA1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骨与软组织肿瘤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F9F44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中山大学附属第一医院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9924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中国抗癌协会</w:t>
            </w:r>
          </w:p>
        </w:tc>
      </w:tr>
      <w:tr w14:paraId="56819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C9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24F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王君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C7B4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B350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老年营养与健康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E131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中国疾病预防控制中心环境与健康相关产品安全所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7F3BA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中华预防医学会</w:t>
            </w:r>
          </w:p>
        </w:tc>
      </w:tr>
      <w:tr w14:paraId="785CC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D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96371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赵时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2E6B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A5B63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卫生统计学方法及其传染病预警应用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4816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天津医科大学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8FDE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中华预防医学会</w:t>
            </w:r>
          </w:p>
        </w:tc>
      </w:tr>
      <w:tr w14:paraId="2576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31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98E30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卜俊杰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AD9F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706FE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成瘾的认知神经机制及其无创脑调控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BA477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安徽医科大学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1E50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中国认知科学学会</w:t>
            </w:r>
          </w:p>
        </w:tc>
      </w:tr>
      <w:tr w14:paraId="0620A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E0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E85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王梦迪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213F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C6AA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神经生物学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9034">
            <w:pPr>
              <w:widowControl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中国科学院生物物理研究所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3651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中国认知科学学会</w:t>
            </w:r>
          </w:p>
        </w:tc>
      </w:tr>
      <w:tr w14:paraId="2C2FB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E78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681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highlight w:val="none"/>
                <w:lang w:eastAsia="zh-CN" w:bidi="ar"/>
              </w:rPr>
              <w:t>陈玉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BF9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317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脑血管病的外科治疗与 血流动力学研究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724C">
            <w:pPr>
              <w:widowControl/>
              <w:adjustRightInd/>
              <w:snapToGrid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首都医科大学附属北京天坛医院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D991">
            <w:pPr>
              <w:pStyle w:val="13"/>
              <w:adjustRightInd w:val="0"/>
              <w:snapToGrid w:val="0"/>
              <w:ind w:left="112" w:leftChars="0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中国卒中学会</w:t>
            </w:r>
          </w:p>
        </w:tc>
      </w:tr>
    </w:tbl>
    <w:p w14:paraId="442B8C09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ascii="黑体" w:hAnsi="黑体" w:eastAsia="黑体"/>
          <w:sz w:val="28"/>
          <w:szCs w:val="28"/>
        </w:rPr>
      </w:pPr>
    </w:p>
    <w:p w14:paraId="18BC90B8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ascii="黑体" w:hAnsi="黑体" w:eastAsia="黑体"/>
          <w:sz w:val="28"/>
          <w:szCs w:val="28"/>
        </w:rPr>
      </w:pPr>
    </w:p>
    <w:p w14:paraId="78563255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ascii="黑体" w:hAnsi="黑体" w:eastAsia="黑体"/>
          <w:sz w:val="28"/>
          <w:szCs w:val="28"/>
        </w:rPr>
      </w:pPr>
    </w:p>
    <w:p w14:paraId="67FDB4E0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ascii="黑体" w:hAnsi="黑体" w:eastAsia="黑体"/>
          <w:sz w:val="28"/>
          <w:szCs w:val="28"/>
        </w:rPr>
      </w:pPr>
    </w:p>
    <w:p w14:paraId="55EF5502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ascii="黑体" w:hAnsi="黑体" w:eastAsia="黑体"/>
          <w:sz w:val="28"/>
          <w:szCs w:val="28"/>
        </w:rPr>
      </w:pPr>
    </w:p>
    <w:p w14:paraId="5AC86277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ascii="黑体" w:hAnsi="黑体" w:eastAsia="黑体"/>
          <w:sz w:val="28"/>
          <w:szCs w:val="28"/>
        </w:rPr>
      </w:pPr>
    </w:p>
    <w:p w14:paraId="26A9B16A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ascii="黑体" w:hAnsi="黑体" w:eastAsia="黑体"/>
          <w:sz w:val="28"/>
          <w:szCs w:val="28"/>
        </w:rPr>
      </w:pPr>
    </w:p>
    <w:p w14:paraId="54F7431E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ascii="黑体" w:hAnsi="黑体" w:eastAsia="黑体"/>
          <w:sz w:val="28"/>
          <w:szCs w:val="28"/>
        </w:rPr>
      </w:pPr>
    </w:p>
    <w:p w14:paraId="321B4F19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ascii="黑体" w:hAnsi="黑体" w:eastAsia="黑体"/>
          <w:sz w:val="28"/>
          <w:szCs w:val="28"/>
        </w:rPr>
      </w:pPr>
    </w:p>
    <w:p w14:paraId="20A9A56A">
      <w:pPr>
        <w:pStyle w:val="12"/>
        <w:spacing w:before="156" w:beforeLines="50" w:after="156" w:afterLines="50" w:line="360" w:lineRule="auto"/>
        <w:jc w:val="both"/>
        <w:rPr>
          <w:rFonts w:ascii="黑体" w:hAnsi="黑体" w:eastAsia="黑体"/>
          <w:sz w:val="28"/>
          <w:szCs w:val="28"/>
        </w:rPr>
      </w:pPr>
    </w:p>
    <w:p w14:paraId="217D23D5">
      <w:pPr>
        <w:pStyle w:val="12"/>
        <w:spacing w:before="156" w:beforeLines="50" w:after="156" w:afterLines="50"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/>
          <w:sz w:val="28"/>
          <w:szCs w:val="28"/>
        </w:rPr>
        <w:t>届“青年人才托举工程”项目自筹资金资助入选人名单</w:t>
      </w:r>
    </w:p>
    <w:p w14:paraId="69A753CB">
      <w:pPr>
        <w:pStyle w:val="12"/>
        <w:spacing w:line="360" w:lineRule="auto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（按学会编码排序）</w:t>
      </w:r>
    </w:p>
    <w:tbl>
      <w:tblPr>
        <w:tblStyle w:val="5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40"/>
        <w:gridCol w:w="700"/>
        <w:gridCol w:w="2154"/>
        <w:gridCol w:w="2091"/>
        <w:gridCol w:w="2786"/>
      </w:tblGrid>
      <w:tr w14:paraId="56BFB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77FE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6C19F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86D30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1B945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研究领域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1E5A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860A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推荐学会</w:t>
            </w:r>
          </w:p>
        </w:tc>
      </w:tr>
      <w:tr w14:paraId="6EBD7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CF6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372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张阿磊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7D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F7F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生物工程、生物化工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E7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南京工业大学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4260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中国生物</w:t>
            </w: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学会</w:t>
            </w:r>
          </w:p>
        </w:tc>
      </w:tr>
      <w:tr w14:paraId="3E3F8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CD92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A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金琴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89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06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工具猪模型培育与应用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1C6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中国科学院广州生物医药与健康研究院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FCF6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中国实验动物学会</w:t>
            </w:r>
          </w:p>
        </w:tc>
      </w:tr>
      <w:tr w14:paraId="43A8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BE8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4D4C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菅永平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56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58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68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河南大学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F35A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中国实验动物学会</w:t>
            </w:r>
          </w:p>
        </w:tc>
      </w:tr>
      <w:tr w14:paraId="008D1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F18B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7A93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乔传民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333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B8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动物遗传育种与繁殖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07B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江西农业大学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025D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中国实验动物学会</w:t>
            </w:r>
          </w:p>
        </w:tc>
      </w:tr>
      <w:tr w14:paraId="00444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FBD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B4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白云凤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0D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CBF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继发性肾脏损害的中西医结合诊治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8D0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解放军总医院第一医学中心肾脏病医学部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38CD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0EC0F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27E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3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陈炜聪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C1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00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南方医科大学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4D5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中西医防治肝癌的基础研究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BA5F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6919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B998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CDD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高晨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3E0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6D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人工智能肺癌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587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浙江中医药大学附属第一医院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3AC9F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1CD17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4D98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90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何思梦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C05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7FA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中西医结合围术期脏器保护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4F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山东大学齐鲁医院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BBE6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2AEEE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594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DEB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罗荣锦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3A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97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椎间盘退变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E66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西安交通大学附属红会医院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FA498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6EEC8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DE3D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B3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倪喆鑫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22B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6B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军事中医药与生殖健康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5D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军事医学研究院辐射医学研究所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736C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78B03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F687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BF91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祁冀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01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5A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4F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广东省中医院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9E10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72143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0EC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B3DB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 w:bidi="ar"/>
              </w:rPr>
              <w:t>邱崇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69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8E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药物递送系统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3C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中国中医科学院中药研究所青蒿素研究中心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1342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7AD1F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CACC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F1611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王丽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2E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FD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中西医结合防治消化系统疾病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1A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中国中医科学院广安门医院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656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334D9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C9DD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DD98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王玮璇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96A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A81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2型糖尿病发病机制与药物防治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77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广东药科大学</w:t>
            </w:r>
          </w:p>
          <w:p w14:paraId="18DBAD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广东省代谢病中西医结合研究中心（中医药研究所）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FD2E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09CB6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603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C2A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肖长芳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ABC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19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功能性便秘的中医药治疗及中药复方的生物学机制研究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6DD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上海中医药大学附属龙华医院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4AEEF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56601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3C7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0A1F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杨婧艺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FCF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C2A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鼻颅底肿瘤精准与转化治疗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2A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复旦大学附属眼耳鼻喉科医院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F9E5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中国中西医结合学会</w:t>
            </w:r>
          </w:p>
        </w:tc>
      </w:tr>
      <w:tr w14:paraId="731AE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A55B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4082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张效鹏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A4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EBD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肿瘤神经科学与肿瘤营养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CF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北京大学肿瘤医院胃肠肿瘤中心一病区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748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中国营养学会</w:t>
            </w:r>
          </w:p>
        </w:tc>
      </w:tr>
      <w:tr w14:paraId="1E8B5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D1F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51A65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董力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1679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1A4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医学人工智能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408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首都医科大学附属北京同仁医院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9E6D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  <w:t>中国生物医学工程学会</w:t>
            </w:r>
          </w:p>
        </w:tc>
      </w:tr>
      <w:tr w14:paraId="6FC56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BA33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1F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val="en-US" w:eastAsia="zh-CN"/>
              </w:rPr>
              <w:t>袁铭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27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69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心房颤动的基础和临床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D6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浙江大学医学院附属邵逸夫医院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5"/>
              <w:tblW w:w="9351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86"/>
            </w:tblGrid>
            <w:tr w14:paraId="1098E0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27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5"/>
                    <w:tblW w:w="9351" w:type="dxa"/>
                    <w:jc w:val="cente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786"/>
                  </w:tblGrid>
                  <w:tr w14:paraId="05BA1152">
                    <w:trPr>
                      <w:trHeight w:val="540" w:hRule="atLeast"/>
                      <w:jc w:val="center"/>
                    </w:trPr>
                    <w:tc>
                      <w:tcPr>
                        <w:tcW w:w="278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20F76B60">
                        <w:pPr>
                          <w:widowControl/>
                          <w:jc w:val="center"/>
                          <w:rPr>
                            <w:rFonts w:hint="eastAsia" w:ascii="宋体" w:hAnsi="宋体" w:eastAsia="宋体" w:cs="宋体"/>
                            <w:bCs/>
                            <w:color w:val="221F1F"/>
                            <w:spacing w:val="-4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Cs/>
                            <w:color w:val="221F1F"/>
                            <w:spacing w:val="-4"/>
                            <w:sz w:val="24"/>
                            <w:szCs w:val="24"/>
                          </w:rPr>
                          <w:t>中国生物医学工程学会</w:t>
                        </w:r>
                      </w:p>
                    </w:tc>
                  </w:tr>
                </w:tbl>
                <w:p w14:paraId="7D780AA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color w:val="221F1F"/>
                      <w:spacing w:val="-4"/>
                      <w:sz w:val="24"/>
                      <w:szCs w:val="24"/>
                    </w:rPr>
                  </w:pPr>
                </w:p>
              </w:tc>
            </w:tr>
          </w:tbl>
          <w:p w14:paraId="2F7AC31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</w:p>
        </w:tc>
      </w:tr>
    </w:tbl>
    <w:p w14:paraId="06C128D0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hint="eastAsia" w:ascii="黑体" w:hAnsi="黑体" w:eastAsia="黑体"/>
          <w:sz w:val="28"/>
          <w:szCs w:val="28"/>
        </w:rPr>
      </w:pPr>
    </w:p>
    <w:p w14:paraId="2594091D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hint="eastAsia" w:ascii="黑体" w:hAnsi="黑体" w:eastAsia="黑体"/>
          <w:sz w:val="28"/>
          <w:szCs w:val="28"/>
        </w:rPr>
      </w:pPr>
    </w:p>
    <w:p w14:paraId="6A33FD24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</w:t>
      </w:r>
      <w:r>
        <w:rPr>
          <w:rFonts w:hint="default" w:ascii="黑体" w:hAnsi="黑体" w:eastAsia="黑体"/>
          <w:sz w:val="28"/>
          <w:szCs w:val="28"/>
        </w:rPr>
        <w:t>十</w:t>
      </w:r>
      <w:r>
        <w:rPr>
          <w:rFonts w:hint="eastAsia" w:ascii="黑体" w:hAnsi="黑体" w:eastAsia="黑体"/>
          <w:sz w:val="28"/>
          <w:szCs w:val="28"/>
        </w:rPr>
        <w:t>届“青年人才托举工程”项目全国创新争先奖牌团队</w:t>
      </w:r>
    </w:p>
    <w:p w14:paraId="669EE909">
      <w:pPr>
        <w:pStyle w:val="12"/>
        <w:spacing w:before="156" w:beforeLines="50" w:after="156" w:afterLines="50"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入选人名单</w:t>
      </w:r>
    </w:p>
    <w:tbl>
      <w:tblPr>
        <w:tblStyle w:val="5"/>
        <w:tblW w:w="879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40"/>
        <w:gridCol w:w="700"/>
        <w:gridCol w:w="2154"/>
        <w:gridCol w:w="2475"/>
        <w:gridCol w:w="1850"/>
      </w:tblGrid>
      <w:tr w14:paraId="5C7F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shd w:val="clear" w:color="auto" w:fill="auto"/>
            <w:vAlign w:val="center"/>
          </w:tcPr>
          <w:p w14:paraId="163C1758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D8D5FF1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AD1B289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9E8073B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  <w:t>研究领域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BCF1D3A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1C8FD388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  <w:t>推荐学会</w:t>
            </w:r>
          </w:p>
        </w:tc>
      </w:tr>
      <w:tr w14:paraId="4B01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shd w:val="clear" w:color="auto" w:fill="auto"/>
            <w:vAlign w:val="center"/>
          </w:tcPr>
          <w:p w14:paraId="5D68AD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3581E87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李倩倩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07C57AC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B45B4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作物株型与耐逆性调控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245AA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中国科学院遗传与发育生物学研究所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2D46836E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中国遗传学会</w:t>
            </w:r>
          </w:p>
        </w:tc>
      </w:tr>
      <w:tr w14:paraId="3199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shd w:val="clear" w:color="auto" w:fill="auto"/>
            <w:vAlign w:val="center"/>
          </w:tcPr>
          <w:p w14:paraId="6D77A8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643A325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李昔诺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2848BE9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674446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阿尔茨海默病等退行性神经疾病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5A80D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中国药科大学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597FD074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中国药理学会</w:t>
            </w:r>
          </w:p>
        </w:tc>
      </w:tr>
      <w:tr w14:paraId="338B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shd w:val="clear" w:color="auto" w:fill="auto"/>
            <w:vAlign w:val="center"/>
          </w:tcPr>
          <w:p w14:paraId="3529F4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A585A49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周飞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4AFF6F4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3D7AA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呼吸道感染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6FC8B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中日友好医院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3B0D1AB4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中华预防医学会</w:t>
            </w:r>
          </w:p>
        </w:tc>
      </w:tr>
    </w:tbl>
    <w:p w14:paraId="3E635A13">
      <w:pPr>
        <w:pStyle w:val="12"/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7F789D5">
      <w:pPr>
        <w:pStyle w:val="12"/>
        <w:spacing w:before="156" w:beforeLines="50" w:after="156" w:afterLines="50" w:line="360" w:lineRule="auto"/>
        <w:jc w:val="center"/>
        <w:rPr>
          <w:rFonts w:ascii="黑体" w:hAnsi="黑体" w:eastAsia="黑体"/>
          <w:sz w:val="28"/>
          <w:szCs w:val="28"/>
        </w:rPr>
      </w:pPr>
    </w:p>
    <w:p w14:paraId="058B4B9B">
      <w:pPr>
        <w:pStyle w:val="12"/>
        <w:spacing w:before="156" w:beforeLines="50" w:after="156" w:afterLines="50" w:line="360" w:lineRule="auto"/>
        <w:ind w:firstLine="840" w:firstLineChars="3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</w:t>
      </w:r>
      <w:r>
        <w:rPr>
          <w:rFonts w:hint="default" w:ascii="黑体" w:hAnsi="黑体" w:eastAsia="黑体"/>
          <w:sz w:val="28"/>
          <w:szCs w:val="28"/>
        </w:rPr>
        <w:t>十</w:t>
      </w:r>
      <w:r>
        <w:rPr>
          <w:rFonts w:hint="eastAsia" w:ascii="黑体" w:hAnsi="黑体" w:eastAsia="黑体"/>
          <w:sz w:val="28"/>
          <w:szCs w:val="28"/>
        </w:rPr>
        <w:t>届“青年人才托举工程”项目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国家工程师</w:t>
      </w:r>
      <w:r>
        <w:rPr>
          <w:rFonts w:hint="eastAsia" w:ascii="黑体" w:hAnsi="黑体" w:eastAsia="黑体"/>
          <w:sz w:val="28"/>
          <w:szCs w:val="28"/>
        </w:rPr>
        <w:t>团队</w:t>
      </w:r>
    </w:p>
    <w:p w14:paraId="3E355BA4">
      <w:pPr>
        <w:pStyle w:val="12"/>
        <w:spacing w:before="156" w:beforeLines="50" w:after="156" w:afterLines="50"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入选人名单</w:t>
      </w:r>
    </w:p>
    <w:tbl>
      <w:tblPr>
        <w:tblStyle w:val="5"/>
        <w:tblW w:w="879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40"/>
        <w:gridCol w:w="700"/>
        <w:gridCol w:w="2154"/>
        <w:gridCol w:w="2475"/>
        <w:gridCol w:w="1850"/>
      </w:tblGrid>
      <w:tr w14:paraId="07CC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shd w:val="clear" w:color="auto" w:fill="auto"/>
            <w:vAlign w:val="center"/>
          </w:tcPr>
          <w:p w14:paraId="34D057DA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8790329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8A8FF1C"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F98C8D4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  <w:t>研究领域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EC94F81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6CB07726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221F1F"/>
                <w:spacing w:val="-4"/>
                <w:sz w:val="24"/>
                <w:szCs w:val="24"/>
              </w:rPr>
              <w:t>推荐学会</w:t>
            </w:r>
          </w:p>
        </w:tc>
      </w:tr>
      <w:tr w14:paraId="2B6F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shd w:val="clear" w:color="auto" w:fill="auto"/>
            <w:vAlign w:val="center"/>
          </w:tcPr>
          <w:p w14:paraId="4B184A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/>
            <w:vAlign w:val="center"/>
          </w:tcPr>
          <w:p w14:paraId="0FA8D465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黄晨露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0B143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B2BBC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超声造影剂、纳米探针、药物递送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2047A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中国医学科学院生物医学工程研究所</w:t>
            </w:r>
          </w:p>
        </w:tc>
        <w:tc>
          <w:tcPr>
            <w:tcW w:w="1850" w:type="dxa"/>
            <w:shd w:val="clear"/>
            <w:noWrap/>
            <w:vAlign w:val="center"/>
          </w:tcPr>
          <w:p w14:paraId="71B0DFA8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中国生物医学工程学会</w:t>
            </w:r>
          </w:p>
        </w:tc>
      </w:tr>
      <w:tr w14:paraId="7713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shd w:val="clear" w:color="auto" w:fill="auto"/>
            <w:vAlign w:val="center"/>
          </w:tcPr>
          <w:p w14:paraId="505852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/>
            <w:vAlign w:val="center"/>
          </w:tcPr>
          <w:p w14:paraId="617B684C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赵媛媛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0EE76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4DB31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人工器官构建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3957F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lang w:val="en-US" w:eastAsia="zh-CN" w:bidi="ar"/>
              </w:rPr>
              <w:t>中国医学科学院生物医学工程研究所</w:t>
            </w:r>
          </w:p>
        </w:tc>
        <w:tc>
          <w:tcPr>
            <w:tcW w:w="1850" w:type="dxa"/>
            <w:shd w:val="clear"/>
            <w:noWrap/>
            <w:vAlign w:val="center"/>
          </w:tcPr>
          <w:p w14:paraId="27E1C05A">
            <w:pPr>
              <w:pStyle w:val="13"/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4"/>
                <w:szCs w:val="24"/>
                <w:lang w:eastAsia="zh-CN"/>
              </w:rPr>
              <w:t>中国生物医学工程学会</w:t>
            </w:r>
          </w:p>
        </w:tc>
      </w:tr>
    </w:tbl>
    <w:p w14:paraId="366A2F89">
      <w:pPr>
        <w:pStyle w:val="12"/>
        <w:spacing w:before="156" w:beforeLines="50" w:after="156" w:afterLines="50"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第</w:t>
      </w:r>
      <w:r>
        <w:rPr>
          <w:rFonts w:hint="default" w:ascii="黑体" w:hAnsi="黑体" w:eastAsia="黑体"/>
          <w:sz w:val="28"/>
          <w:szCs w:val="28"/>
        </w:rPr>
        <w:t>十</w:t>
      </w:r>
      <w:r>
        <w:rPr>
          <w:rFonts w:hint="eastAsia" w:ascii="黑体" w:hAnsi="黑体" w:eastAsia="黑体"/>
          <w:sz w:val="28"/>
          <w:szCs w:val="28"/>
        </w:rPr>
        <w:t>届“青年人才托举工程”评审专家委员会信息</w:t>
      </w:r>
    </w:p>
    <w:p w14:paraId="265FD25C">
      <w:pPr>
        <w:pStyle w:val="12"/>
        <w:spacing w:line="360" w:lineRule="auto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（按学会编码排序）</w:t>
      </w:r>
    </w:p>
    <w:tbl>
      <w:tblPr>
        <w:tblStyle w:val="5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70"/>
        <w:gridCol w:w="1079"/>
        <w:gridCol w:w="1862"/>
        <w:gridCol w:w="1101"/>
        <w:gridCol w:w="1976"/>
      </w:tblGrid>
      <w:tr w14:paraId="5296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4CEA2B85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学会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C402677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学会名称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AD1F748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专家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D278600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651A985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C88840F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主要研究领域</w:t>
            </w:r>
          </w:p>
        </w:tc>
      </w:tr>
      <w:tr w14:paraId="39F0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4D28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8F7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中国动物学会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80B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胡义波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746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中国科学院动物研究所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48F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7E7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基因组学</w:t>
            </w:r>
          </w:p>
        </w:tc>
      </w:tr>
      <w:tr w14:paraId="47D4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5110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233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中国植物学会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5F6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杨淑华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423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8EE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0A4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植物逆境生物学</w:t>
            </w:r>
          </w:p>
        </w:tc>
      </w:tr>
      <w:tr w14:paraId="785A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7C9C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2D1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中国昆虫学会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947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崔峰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4A6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中国科学院动物研究所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C3B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C89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 w14:paraId="7FA9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06C6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FAF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中国微生物学会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F67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杨海花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8C9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中国微生物学会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F32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7B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原核生物发育分化及代谢调控</w:t>
            </w:r>
          </w:p>
        </w:tc>
      </w:tr>
      <w:tr w14:paraId="3427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4A65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7EA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中国生物化学与分子生物学会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2C6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陈畅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192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中国科学院生物物理研究所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57C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1FF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细胞氧化还原调控机制；衰老及衰老相关疾病</w:t>
            </w:r>
          </w:p>
        </w:tc>
      </w:tr>
      <w:tr w14:paraId="7CA7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649C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63F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中国细胞生物学学会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CEC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宋默识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0AE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中国科学院动物研究所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C87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E1E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心脏衰老及相关疾病</w:t>
            </w:r>
          </w:p>
        </w:tc>
      </w:tr>
      <w:tr w14:paraId="1FEE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6" w:type="dxa"/>
            <w:shd w:val="clear" w:color="auto" w:fill="auto"/>
            <w:vAlign w:val="center"/>
          </w:tcPr>
          <w:p w14:paraId="2DFB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5D2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中国植物生理与植物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分子生物学学会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8A4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夏兰琴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3DA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中国农业科学院作物科学研究所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E27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E67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</w:tr>
      <w:tr w14:paraId="408B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6C3B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C08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中国生物物理学会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7F7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王祥喜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E46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中国科学院生物物理研究所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082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FFB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病毒结构疫苗学</w:t>
            </w:r>
          </w:p>
        </w:tc>
      </w:tr>
      <w:tr w14:paraId="5EBE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3DA1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6C1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中国遗传学会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F7E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张小为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01B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F1F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447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妇科肿瘤，生殖与遗传学</w:t>
            </w:r>
          </w:p>
        </w:tc>
      </w:tr>
      <w:tr w14:paraId="0E5C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shd w:val="clear" w:color="auto" w:fill="auto"/>
            <w:vAlign w:val="center"/>
          </w:tcPr>
          <w:p w14:paraId="0495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A-36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B1B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中国实验动物学会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6D6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726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中国实验动物学会/中国医学科学院医学实验动物研究所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B7F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6F9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</w:t>
            </w:r>
          </w:p>
        </w:tc>
      </w:tr>
      <w:tr w14:paraId="6E44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16" w:type="dxa"/>
            <w:shd w:val="clear" w:color="auto" w:fill="auto"/>
            <w:vAlign w:val="center"/>
          </w:tcPr>
          <w:p w14:paraId="6B89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1CA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中国神经科学学会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3C7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吴海涛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49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军事医学研究院军事认知与脑科学研究所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302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所长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516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发育神经生物学、认知神经科学</w:t>
            </w:r>
          </w:p>
        </w:tc>
      </w:tr>
      <w:tr w14:paraId="0FE4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250D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B44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E35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中国生物工程学会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17B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张宏翔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C31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中国生物工程学会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C66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1A1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</w:tr>
      <w:tr w14:paraId="6508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3D1F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F55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中国中西医结合学会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64D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吕文良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0D0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C18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2405407">
            <w:pPr>
              <w:jc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  <w:t>中西医结合防治肝病的临床与基础研究</w:t>
            </w:r>
          </w:p>
        </w:tc>
      </w:tr>
      <w:tr w14:paraId="6DD3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551F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7BA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中国生理学会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4B2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李俊发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833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5BA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ED1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神经生物学</w:t>
            </w:r>
          </w:p>
        </w:tc>
      </w:tr>
      <w:tr w14:paraId="032A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16" w:type="dxa"/>
            <w:shd w:val="clear" w:color="auto" w:fill="auto"/>
            <w:vAlign w:val="center"/>
          </w:tcPr>
          <w:p w14:paraId="482F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25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中国解剖学会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9FE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周德山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C7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CE1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6F7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人体解剖与组织胚胎</w:t>
            </w:r>
          </w:p>
        </w:tc>
      </w:tr>
      <w:tr w14:paraId="268E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25C1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671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中国生物医学工程学会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545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彭屹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2AE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中国医学科学院基础医学研究所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E5C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E93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</w:t>
            </w:r>
          </w:p>
        </w:tc>
      </w:tr>
      <w:tr w14:paraId="4719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24D3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CB6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中国营养学会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193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杨晓光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C0E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中国疾病预防控制中心营养与健康所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D5C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663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营养与食品卫生</w:t>
            </w:r>
          </w:p>
        </w:tc>
      </w:tr>
      <w:tr w14:paraId="335D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18BA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A2A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中国药理学会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582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张永鹤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636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北京大学医学部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716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1A1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</w:tr>
      <w:tr w14:paraId="3B51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39EC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789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中国抗癌协会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F6D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应国光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858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天津市肿瘤研究所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C14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6BF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肿瘤学</w:t>
            </w:r>
          </w:p>
        </w:tc>
      </w:tr>
      <w:tr w14:paraId="600E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14FD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110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中国免疫学会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5D3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朱明昭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59C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中国科学院微生物研究所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E7C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819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T细胞发育和应答</w:t>
            </w:r>
          </w:p>
        </w:tc>
      </w:tr>
      <w:tr w14:paraId="1D66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6" w:type="dxa"/>
            <w:shd w:val="clear" w:color="auto" w:fill="auto"/>
            <w:vAlign w:val="center"/>
          </w:tcPr>
          <w:p w14:paraId="4552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0F9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中华预防医学会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C4E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郝元涛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515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D81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615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</w:tr>
      <w:tr w14:paraId="40C5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16" w:type="dxa"/>
            <w:shd w:val="clear" w:color="auto" w:fill="auto"/>
            <w:vAlign w:val="center"/>
          </w:tcPr>
          <w:p w14:paraId="1526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A-43W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C96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中国认知科学学会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A80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马原野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443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中国科学院昆明动物研究所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E34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95C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非人灵长类动物认知</w:t>
            </w:r>
          </w:p>
        </w:tc>
      </w:tr>
      <w:tr w14:paraId="2A8B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16" w:type="dxa"/>
            <w:shd w:val="clear" w:color="auto" w:fill="auto"/>
            <w:vAlign w:val="center"/>
          </w:tcPr>
          <w:p w14:paraId="14CD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D-28W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A58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中国卒中学会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554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付永娟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7D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首都医科大学宣武医院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43B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8B9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21F1F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神经病理</w:t>
            </w:r>
          </w:p>
        </w:tc>
      </w:tr>
    </w:tbl>
    <w:p w14:paraId="1914E84C">
      <w:pPr>
        <w:pStyle w:val="12"/>
        <w:spacing w:before="156" w:beforeLines="50" w:after="156" w:afterLines="50" w:line="360" w:lineRule="auto"/>
        <w:jc w:val="both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C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wZjA0MDAwMjc1NzVjMzkzNjY3NzE4NTNhMjE1OWEifQ=="/>
  </w:docVars>
  <w:rsids>
    <w:rsidRoot w:val="72FE6960"/>
    <w:rsid w:val="00002869"/>
    <w:rsid w:val="000342AA"/>
    <w:rsid w:val="000562DB"/>
    <w:rsid w:val="00081060"/>
    <w:rsid w:val="0009120C"/>
    <w:rsid w:val="000A48D7"/>
    <w:rsid w:val="000B7234"/>
    <w:rsid w:val="000D5258"/>
    <w:rsid w:val="001049BC"/>
    <w:rsid w:val="001449C9"/>
    <w:rsid w:val="00165419"/>
    <w:rsid w:val="00183EB1"/>
    <w:rsid w:val="001A0988"/>
    <w:rsid w:val="001C6338"/>
    <w:rsid w:val="001E4125"/>
    <w:rsid w:val="001F7ABA"/>
    <w:rsid w:val="0024564C"/>
    <w:rsid w:val="0026503E"/>
    <w:rsid w:val="00265833"/>
    <w:rsid w:val="002974C1"/>
    <w:rsid w:val="002A075E"/>
    <w:rsid w:val="002A3F45"/>
    <w:rsid w:val="002A75C9"/>
    <w:rsid w:val="002B7DA7"/>
    <w:rsid w:val="002B7EBB"/>
    <w:rsid w:val="002C527B"/>
    <w:rsid w:val="002D33E5"/>
    <w:rsid w:val="002F4F68"/>
    <w:rsid w:val="0031100B"/>
    <w:rsid w:val="003A405A"/>
    <w:rsid w:val="003A73F5"/>
    <w:rsid w:val="003D3860"/>
    <w:rsid w:val="003D5E18"/>
    <w:rsid w:val="0044169D"/>
    <w:rsid w:val="004A24D2"/>
    <w:rsid w:val="004A43B0"/>
    <w:rsid w:val="004B40C6"/>
    <w:rsid w:val="004D4D6C"/>
    <w:rsid w:val="004F642D"/>
    <w:rsid w:val="00516FBE"/>
    <w:rsid w:val="00520DB8"/>
    <w:rsid w:val="005425D5"/>
    <w:rsid w:val="0056758B"/>
    <w:rsid w:val="005820A2"/>
    <w:rsid w:val="00582D06"/>
    <w:rsid w:val="00587D94"/>
    <w:rsid w:val="005E051A"/>
    <w:rsid w:val="0065045B"/>
    <w:rsid w:val="00665902"/>
    <w:rsid w:val="00667193"/>
    <w:rsid w:val="00681E11"/>
    <w:rsid w:val="0069421A"/>
    <w:rsid w:val="006A218B"/>
    <w:rsid w:val="006B5C37"/>
    <w:rsid w:val="006D00F3"/>
    <w:rsid w:val="006F6DB9"/>
    <w:rsid w:val="0070736D"/>
    <w:rsid w:val="00733FFE"/>
    <w:rsid w:val="0078279B"/>
    <w:rsid w:val="007A643D"/>
    <w:rsid w:val="007B3592"/>
    <w:rsid w:val="007B5B67"/>
    <w:rsid w:val="007D1D26"/>
    <w:rsid w:val="007D6002"/>
    <w:rsid w:val="007E4F34"/>
    <w:rsid w:val="0080640B"/>
    <w:rsid w:val="00813A79"/>
    <w:rsid w:val="008348AE"/>
    <w:rsid w:val="00847457"/>
    <w:rsid w:val="008550C3"/>
    <w:rsid w:val="0086338F"/>
    <w:rsid w:val="0087437D"/>
    <w:rsid w:val="00874EEC"/>
    <w:rsid w:val="00894B47"/>
    <w:rsid w:val="008B0BD8"/>
    <w:rsid w:val="009021B0"/>
    <w:rsid w:val="009241B2"/>
    <w:rsid w:val="009558B7"/>
    <w:rsid w:val="00962A8B"/>
    <w:rsid w:val="0097322E"/>
    <w:rsid w:val="009B5B85"/>
    <w:rsid w:val="009B7B66"/>
    <w:rsid w:val="009D5DC2"/>
    <w:rsid w:val="009F1A61"/>
    <w:rsid w:val="00A05D8F"/>
    <w:rsid w:val="00A20938"/>
    <w:rsid w:val="00A405BD"/>
    <w:rsid w:val="00A64C60"/>
    <w:rsid w:val="00A64F22"/>
    <w:rsid w:val="00AB6903"/>
    <w:rsid w:val="00AC2CF4"/>
    <w:rsid w:val="00AC3988"/>
    <w:rsid w:val="00AD5C2E"/>
    <w:rsid w:val="00AE508A"/>
    <w:rsid w:val="00B06771"/>
    <w:rsid w:val="00B1290A"/>
    <w:rsid w:val="00B37708"/>
    <w:rsid w:val="00B57DFB"/>
    <w:rsid w:val="00B63275"/>
    <w:rsid w:val="00B65313"/>
    <w:rsid w:val="00B711AA"/>
    <w:rsid w:val="00B8060C"/>
    <w:rsid w:val="00B84AD9"/>
    <w:rsid w:val="00B97E05"/>
    <w:rsid w:val="00BB6C3B"/>
    <w:rsid w:val="00BF0B18"/>
    <w:rsid w:val="00BF60A3"/>
    <w:rsid w:val="00C00DC8"/>
    <w:rsid w:val="00C06355"/>
    <w:rsid w:val="00C0693B"/>
    <w:rsid w:val="00C1737A"/>
    <w:rsid w:val="00C41AAC"/>
    <w:rsid w:val="00C4531E"/>
    <w:rsid w:val="00C453D0"/>
    <w:rsid w:val="00C60011"/>
    <w:rsid w:val="00C66085"/>
    <w:rsid w:val="00C80AFE"/>
    <w:rsid w:val="00C963D8"/>
    <w:rsid w:val="00CB30E5"/>
    <w:rsid w:val="00CB3792"/>
    <w:rsid w:val="00CC1686"/>
    <w:rsid w:val="00CE12C4"/>
    <w:rsid w:val="00CE768D"/>
    <w:rsid w:val="00D250E3"/>
    <w:rsid w:val="00D61D8C"/>
    <w:rsid w:val="00D73CA3"/>
    <w:rsid w:val="00D7537D"/>
    <w:rsid w:val="00D87219"/>
    <w:rsid w:val="00D932A5"/>
    <w:rsid w:val="00DB3D44"/>
    <w:rsid w:val="00DC318A"/>
    <w:rsid w:val="00DD2E1E"/>
    <w:rsid w:val="00DF6118"/>
    <w:rsid w:val="00E03893"/>
    <w:rsid w:val="00E20D09"/>
    <w:rsid w:val="00E22514"/>
    <w:rsid w:val="00E40444"/>
    <w:rsid w:val="00E513C2"/>
    <w:rsid w:val="00E54F8B"/>
    <w:rsid w:val="00E6726E"/>
    <w:rsid w:val="00EA31C0"/>
    <w:rsid w:val="00EB3F61"/>
    <w:rsid w:val="00F063C5"/>
    <w:rsid w:val="00F10C58"/>
    <w:rsid w:val="00F1193D"/>
    <w:rsid w:val="00F41D9D"/>
    <w:rsid w:val="00F76ECA"/>
    <w:rsid w:val="00FA35CA"/>
    <w:rsid w:val="00FA4627"/>
    <w:rsid w:val="00FB2856"/>
    <w:rsid w:val="00FE1857"/>
    <w:rsid w:val="01395070"/>
    <w:rsid w:val="022E56DA"/>
    <w:rsid w:val="02F2197A"/>
    <w:rsid w:val="03626CD0"/>
    <w:rsid w:val="03811E75"/>
    <w:rsid w:val="03BB7FBE"/>
    <w:rsid w:val="042518DB"/>
    <w:rsid w:val="09C22B14"/>
    <w:rsid w:val="09DF19CB"/>
    <w:rsid w:val="0EBB4D4F"/>
    <w:rsid w:val="0FAB630A"/>
    <w:rsid w:val="13987FE0"/>
    <w:rsid w:val="14B940A6"/>
    <w:rsid w:val="15724254"/>
    <w:rsid w:val="16A5323E"/>
    <w:rsid w:val="16BF796D"/>
    <w:rsid w:val="185F4F64"/>
    <w:rsid w:val="1B757BAD"/>
    <w:rsid w:val="1B845EAC"/>
    <w:rsid w:val="1BB1715D"/>
    <w:rsid w:val="1D6D0123"/>
    <w:rsid w:val="1F812DD5"/>
    <w:rsid w:val="20005BB7"/>
    <w:rsid w:val="20A774A8"/>
    <w:rsid w:val="22B72AF3"/>
    <w:rsid w:val="23ED1676"/>
    <w:rsid w:val="240F4B99"/>
    <w:rsid w:val="2D0C48DF"/>
    <w:rsid w:val="2D3B5B48"/>
    <w:rsid w:val="2E2927D8"/>
    <w:rsid w:val="2FE12894"/>
    <w:rsid w:val="30121BBD"/>
    <w:rsid w:val="305D4027"/>
    <w:rsid w:val="32026C34"/>
    <w:rsid w:val="32F02F31"/>
    <w:rsid w:val="35F920FC"/>
    <w:rsid w:val="3CA97724"/>
    <w:rsid w:val="3DDA0A65"/>
    <w:rsid w:val="3E444130"/>
    <w:rsid w:val="3E6B35B2"/>
    <w:rsid w:val="3EDD52F7"/>
    <w:rsid w:val="42864D18"/>
    <w:rsid w:val="460B5921"/>
    <w:rsid w:val="46FC1A4C"/>
    <w:rsid w:val="4A8561FD"/>
    <w:rsid w:val="4EF132C3"/>
    <w:rsid w:val="53F90812"/>
    <w:rsid w:val="548E4AE4"/>
    <w:rsid w:val="5ACE0146"/>
    <w:rsid w:val="5D4B10F0"/>
    <w:rsid w:val="60F234E3"/>
    <w:rsid w:val="61B131D7"/>
    <w:rsid w:val="61F72B0F"/>
    <w:rsid w:val="62314848"/>
    <w:rsid w:val="62377985"/>
    <w:rsid w:val="62C16288"/>
    <w:rsid w:val="65F66A6F"/>
    <w:rsid w:val="68E1689C"/>
    <w:rsid w:val="6A1F767C"/>
    <w:rsid w:val="6F854425"/>
    <w:rsid w:val="6FEF189F"/>
    <w:rsid w:val="7029301B"/>
    <w:rsid w:val="72FE6960"/>
    <w:rsid w:val="7318735E"/>
    <w:rsid w:val="77730545"/>
    <w:rsid w:val="779C055E"/>
    <w:rsid w:val="783764D9"/>
    <w:rsid w:val="7AB160CE"/>
    <w:rsid w:val="7B671D0C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iPriority w:val="0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000FF"/>
      <w:sz w:val="21"/>
      <w:szCs w:val="21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sz w:val="21"/>
      <w:szCs w:val="21"/>
      <w:u w:val="non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CXiaoBiaoSong-B05S" w:hAnsi="TCXiaoBiaoSong-B05S" w:cs="TCXiaoBiaoSong-B05S" w:eastAsiaTheme="minorEastAsia"/>
      <w:color w:val="000000"/>
      <w:sz w:val="24"/>
      <w:szCs w:val="24"/>
      <w:lang w:val="en-US" w:eastAsia="zh-CN" w:bidi="ar-SA"/>
    </w:r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2783</Words>
  <Characters>2989</Characters>
  <Lines>31</Lines>
  <Paragraphs>8</Paragraphs>
  <TotalTime>1</TotalTime>
  <ScaleCrop>false</ScaleCrop>
  <LinksUpToDate>false</LinksUpToDate>
  <CharactersWithSpaces>3021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2023-09-26T06:48:00Z</dcterms:created>
  <dc:creator>Cybill</dc:creator>
  <cp:lastModifiedBy>霜花店里卖馒头的老男人</cp:lastModifiedBy>
  <dcterms:modified xsi:type="dcterms:W3CDTF">2024-12-17T04:41:29Z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271B27DB74564317826415A9E39993E3</vt:lpwstr>
  </property>
  <property fmtid="{D5CDD505-2E9C-101B-9397-08002B2CF9AE}" pid="4" name="GrammarlyDocumentId">
    <vt:lpwstr>a32811f3f0a2d7082c341e33e72433defad15165d767bb831afc3d391174c744</vt:lpwstr>
  </property>
</Properties>
</file>